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CED3C">
      <w:pPr>
        <w:rPr>
          <w:rFonts w:hint="default" w:ascii="Times New Roman" w:eastAsia="仿宋_GB2312"/>
          <w:sz w:val="32"/>
          <w:lang w:val="en-US" w:eastAsia="zh-CN"/>
        </w:rPr>
      </w:pPr>
      <w:r>
        <w:rPr>
          <w:rFonts w:hint="eastAsia" w:ascii="Times New Roman" w:eastAsia="仿宋_GB2312"/>
          <w:sz w:val="32"/>
          <w:lang w:val="en-US" w:eastAsia="zh-CN"/>
        </w:rPr>
        <w:t>附件1</w:t>
      </w:r>
    </w:p>
    <w:p w14:paraId="07B388C1">
      <w:pPr>
        <w:rPr>
          <w:rFonts w:hint="eastAsia" w:ascii="Times New Roman" w:eastAsia="仿宋_GB2312"/>
          <w:sz w:val="32"/>
          <w:lang w:eastAsia="zh-CN"/>
        </w:rPr>
      </w:pPr>
    </w:p>
    <w:p w14:paraId="64A10F9E">
      <w:pPr>
        <w:pStyle w:val="2"/>
        <w:snapToGrid w:val="0"/>
        <w:spacing w:line="620" w:lineRule="exact"/>
        <w:jc w:val="center"/>
        <w:rPr>
          <w:rStyle w:val="7"/>
          <w:rFonts w:hint="eastAsia" w:ascii="Times New Roman" w:hAnsi="Times New Roman" w:eastAsia="文星简小标宋"/>
          <w:color w:val="auto"/>
          <w:sz w:val="44"/>
          <w:szCs w:val="44"/>
          <w:u w:val="none"/>
          <w:lang w:eastAsia="zh-CN"/>
        </w:rPr>
      </w:pPr>
      <w:r>
        <w:rPr>
          <w:rStyle w:val="7"/>
          <w:rFonts w:hint="eastAsia" w:ascii="Times New Roman" w:hAnsi="Times New Roman" w:eastAsia="文星简小标宋"/>
          <w:color w:val="auto"/>
          <w:sz w:val="44"/>
          <w:szCs w:val="44"/>
          <w:u w:val="none"/>
          <w:lang w:eastAsia="zh-CN"/>
        </w:rPr>
        <w:t>国有企业工资分配信息披露</w:t>
      </w:r>
    </w:p>
    <w:p w14:paraId="02483B00">
      <w:pPr>
        <w:rPr>
          <w:rFonts w:hint="eastAsia" w:ascii="Times New Roman" w:eastAsia="仿宋_GB2312"/>
          <w:sz w:val="32"/>
          <w:lang w:eastAsia="zh-CN"/>
        </w:rPr>
      </w:pPr>
    </w:p>
    <w:p w14:paraId="4E550A55">
      <w:pPr>
        <w:pStyle w:val="3"/>
        <w:spacing w:line="620" w:lineRule="exact"/>
        <w:ind w:firstLine="640" w:firstLineChars="200"/>
        <w:rPr>
          <w:rFonts w:hint="eastAsia" w:ascii="Times New Roman" w:hAnsi="Times New Roman" w:eastAsia="仿宋_GB2312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0"/>
          <w:lang w:eastAsia="zh-CN"/>
        </w:rPr>
        <w:t>根据《天津市人民政府关于改革国有企业工资决定机制的实施意见》（津政发〔2019〕7号）有关规定，现将</w:t>
      </w:r>
      <w:r>
        <w:rPr>
          <w:rFonts w:hint="eastAsia" w:ascii="Times New Roman" w:hAnsi="Times New Roman" w:eastAsia="仿宋_GB2312"/>
          <w:sz w:val="32"/>
          <w:szCs w:val="20"/>
          <w:lang w:val="en-US" w:eastAsia="zh-CN"/>
        </w:rPr>
        <w:t>我公司2023年工资分配信息披露如下：</w:t>
      </w:r>
    </w:p>
    <w:p w14:paraId="1E92C426">
      <w:pPr>
        <w:pStyle w:val="3"/>
        <w:spacing w:line="620" w:lineRule="exact"/>
        <w:ind w:left="0" w:leftChars="0" w:firstLine="0" w:firstLineChars="0"/>
        <w:rPr>
          <w:rFonts w:hint="eastAsia" w:ascii="Times New Roman" w:hAnsi="Times New Roman" w:eastAsia="仿宋_GB2312"/>
          <w:sz w:val="10"/>
          <w:szCs w:val="10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357"/>
        <w:gridCol w:w="1522"/>
        <w:gridCol w:w="2421"/>
        <w:gridCol w:w="897"/>
      </w:tblGrid>
      <w:tr w14:paraId="67F6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noWrap w:val="0"/>
            <w:vAlign w:val="center"/>
          </w:tcPr>
          <w:p w14:paraId="3B3E9A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企业</w:t>
            </w:r>
          </w:p>
          <w:p w14:paraId="0753CE9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2357" w:type="dxa"/>
            <w:noWrap w:val="0"/>
            <w:vAlign w:val="center"/>
          </w:tcPr>
          <w:p w14:paraId="6B1322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工资总额清算数（万元）</w:t>
            </w:r>
          </w:p>
        </w:tc>
        <w:tc>
          <w:tcPr>
            <w:tcW w:w="1522" w:type="dxa"/>
            <w:noWrap w:val="0"/>
            <w:vAlign w:val="center"/>
          </w:tcPr>
          <w:p w14:paraId="738B216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职工人数（人）</w:t>
            </w:r>
          </w:p>
        </w:tc>
        <w:tc>
          <w:tcPr>
            <w:tcW w:w="2421" w:type="dxa"/>
            <w:noWrap w:val="0"/>
            <w:vAlign w:val="center"/>
          </w:tcPr>
          <w:p w14:paraId="6750AA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职工年平均工资（万元）</w:t>
            </w:r>
          </w:p>
        </w:tc>
        <w:tc>
          <w:tcPr>
            <w:tcW w:w="897" w:type="dxa"/>
            <w:noWrap w:val="0"/>
            <w:vAlign w:val="center"/>
          </w:tcPr>
          <w:p w14:paraId="72B395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30F7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325" w:type="dxa"/>
            <w:noWrap w:val="0"/>
            <w:vAlign w:val="center"/>
          </w:tcPr>
          <w:p w14:paraId="1CF22FA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0"/>
                <w:vertAlign w:val="baseline"/>
                <w:lang w:val="en-US" w:eastAsia="zh-CN"/>
              </w:rPr>
              <w:t>天津渤化化工发展有限公司</w:t>
            </w:r>
          </w:p>
        </w:tc>
        <w:tc>
          <w:tcPr>
            <w:tcW w:w="2357" w:type="dxa"/>
            <w:noWrap w:val="0"/>
            <w:vAlign w:val="center"/>
          </w:tcPr>
          <w:p w14:paraId="206790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32"/>
                <w:szCs w:val="20"/>
                <w:vertAlign w:val="baseline"/>
                <w:lang w:val="en-US" w:eastAsia="zh-CN"/>
              </w:rPr>
              <w:t>35594.57</w:t>
            </w:r>
            <w:r>
              <w:rPr>
                <w:rFonts w:hint="default" w:ascii="Times New Roman" w:hAnsi="Times New Roman" w:eastAsia="仿宋_GB2312"/>
                <w:sz w:val="32"/>
                <w:szCs w:val="20"/>
                <w:vertAlign w:val="baseline"/>
                <w:lang w:val="en-US" w:eastAsia="zh-CN"/>
              </w:rPr>
              <w:tab/>
            </w:r>
          </w:p>
        </w:tc>
        <w:tc>
          <w:tcPr>
            <w:tcW w:w="1522" w:type="dxa"/>
            <w:noWrap w:val="0"/>
            <w:vAlign w:val="center"/>
          </w:tcPr>
          <w:p w14:paraId="0AEFE9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0"/>
                <w:vertAlign w:val="baseline"/>
                <w:lang w:val="en-US" w:eastAsia="zh-CN"/>
              </w:rPr>
              <w:t>2191</w:t>
            </w:r>
          </w:p>
        </w:tc>
        <w:tc>
          <w:tcPr>
            <w:tcW w:w="2421" w:type="dxa"/>
            <w:noWrap w:val="0"/>
            <w:vAlign w:val="center"/>
          </w:tcPr>
          <w:p w14:paraId="5389F0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0"/>
                <w:vertAlign w:val="baseline"/>
                <w:lang w:val="en-US" w:eastAsia="zh-CN"/>
              </w:rPr>
              <w:t>16.25</w:t>
            </w:r>
          </w:p>
        </w:tc>
        <w:tc>
          <w:tcPr>
            <w:tcW w:w="897" w:type="dxa"/>
            <w:noWrap w:val="0"/>
            <w:vAlign w:val="center"/>
          </w:tcPr>
          <w:p w14:paraId="73C274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20"/>
                <w:vertAlign w:val="baseline"/>
                <w:lang w:val="en-US" w:eastAsia="zh-CN"/>
              </w:rPr>
            </w:pPr>
          </w:p>
        </w:tc>
      </w:tr>
    </w:tbl>
    <w:p w14:paraId="189426F3">
      <w:pPr>
        <w:pStyle w:val="3"/>
        <w:spacing w:line="620" w:lineRule="exact"/>
        <w:ind w:firstLine="640" w:firstLineChars="200"/>
        <w:rPr>
          <w:rFonts w:hint="default" w:ascii="Times New Roman" w:hAnsi="Times New Roman" w:eastAsia="仿宋_GB2312"/>
          <w:sz w:val="32"/>
          <w:szCs w:val="20"/>
          <w:lang w:val="en-US" w:eastAsia="zh-CN"/>
        </w:rPr>
      </w:pPr>
    </w:p>
    <w:p w14:paraId="27AD14CB">
      <w:pPr>
        <w:pStyle w:val="3"/>
        <w:spacing w:line="620" w:lineRule="exact"/>
        <w:ind w:firstLine="640" w:firstLineChars="200"/>
        <w:rPr>
          <w:rFonts w:hint="default" w:ascii="Times New Roman" w:hAnsi="Times New Roman" w:eastAsia="仿宋_GB2312"/>
          <w:sz w:val="32"/>
          <w:szCs w:val="20"/>
          <w:lang w:val="en-US" w:eastAsia="zh-CN"/>
        </w:rPr>
      </w:pPr>
    </w:p>
    <w:p w14:paraId="2DF0FEA4">
      <w:pPr>
        <w:pStyle w:val="3"/>
        <w:spacing w:line="620" w:lineRule="exact"/>
        <w:ind w:firstLine="640" w:firstLineChars="200"/>
        <w:rPr>
          <w:rFonts w:hint="default" w:ascii="Times New Roman" w:hAnsi="Times New Roman" w:eastAsia="仿宋_GB2312"/>
          <w:sz w:val="32"/>
          <w:szCs w:val="20"/>
          <w:lang w:val="en-US" w:eastAsia="zh-CN"/>
        </w:rPr>
      </w:pPr>
    </w:p>
    <w:p w14:paraId="521BB7E4">
      <w:pPr>
        <w:pStyle w:val="3"/>
        <w:spacing w:line="620" w:lineRule="exact"/>
        <w:ind w:left="5041" w:leftChars="-190" w:hanging="5440" w:hangingChars="1700"/>
        <w:rPr>
          <w:rFonts w:hint="default" w:ascii="Times New Roman" w:hAnsi="Times New Roman" w:eastAsia="仿宋_GB2312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0"/>
          <w:lang w:val="en-US" w:eastAsia="zh-CN"/>
        </w:rPr>
        <w:t xml:space="preserve">                                                            2024年12月24日</w:t>
      </w:r>
    </w:p>
    <w:p w14:paraId="0ED23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 w14:paraId="7F848D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35675"/>
    <w:rsid w:val="410A2D35"/>
    <w:rsid w:val="4DE35675"/>
    <w:rsid w:val="55582A20"/>
    <w:rsid w:val="7050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161</Characters>
  <Lines>0</Lines>
  <Paragraphs>0</Paragraphs>
  <TotalTime>16</TotalTime>
  <ScaleCrop>false</ScaleCrop>
  <LinksUpToDate>false</LinksUpToDate>
  <CharactersWithSpaces>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2024-12-17T08:48:00Z</dcterms:created>
  <dc:creator>泥瓿香</dc:creator>
  <cp:lastModifiedBy>Hyuan</cp:lastModifiedBy>
  <cp:lastPrinted>2024-12-25T06:20:58Z</cp:lastPrinted>
  <dcterms:modified xsi:type="dcterms:W3CDTF">2024-12-25T06:21:03Z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3569DBFE539B40CC83FD85C17D5CFCDC_13</vt:lpwstr>
  </property>
</Properties>
</file>